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附件1：</w:t>
      </w:r>
    </w:p>
    <w:p>
      <w:pPr>
        <w:widowControl/>
        <w:spacing w:line="600" w:lineRule="exact"/>
        <w:jc w:val="center"/>
        <w:rPr>
          <w:rFonts w:ascii="Times New Roman" w:hAnsi="Times New Roman" w:eastAsia="黑体" w:cs="Times New Roman"/>
          <w:color w:val="000000" w:themeColor="text1"/>
          <w:kern w:val="0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kern w:val="0"/>
          <w:sz w:val="34"/>
          <w:szCs w:val="34"/>
          <w14:textFill>
            <w14:solidFill>
              <w14:schemeClr w14:val="tx1"/>
            </w14:solidFill>
          </w14:textFill>
        </w:rPr>
        <w:t>兽医学202</w:t>
      </w:r>
      <w:r>
        <w:rPr>
          <w:rFonts w:hint="eastAsia" w:ascii="Times New Roman" w:hAnsi="Times New Roman" w:eastAsia="黑体" w:cs="Times New Roman"/>
          <w:color w:val="000000" w:themeColor="text1"/>
          <w:kern w:val="0"/>
          <w:sz w:val="34"/>
          <w:szCs w:val="34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黑体" w:cs="Times New Roman"/>
          <w:color w:val="000000" w:themeColor="text1"/>
          <w:kern w:val="0"/>
          <w:sz w:val="34"/>
          <w:szCs w:val="34"/>
          <w14:textFill>
            <w14:solidFill>
              <w14:schemeClr w14:val="tx1"/>
            </w14:solidFill>
          </w14:textFill>
        </w:rPr>
        <w:t>年博士研究生招生考试考核与加试科目</w:t>
      </w:r>
    </w:p>
    <w:tbl>
      <w:tblPr>
        <w:tblStyle w:val="5"/>
        <w:tblW w:w="13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520"/>
        <w:gridCol w:w="2738"/>
        <w:gridCol w:w="2136"/>
        <w:gridCol w:w="1947"/>
        <w:gridCol w:w="1946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考核类型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报考专业</w:t>
            </w:r>
          </w:p>
        </w:tc>
        <w:tc>
          <w:tcPr>
            <w:tcW w:w="27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科目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教材</w:t>
            </w:r>
          </w:p>
        </w:tc>
        <w:tc>
          <w:tcPr>
            <w:tcW w:w="19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作者</w:t>
            </w:r>
          </w:p>
        </w:tc>
        <w:tc>
          <w:tcPr>
            <w:tcW w:w="19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出版社</w:t>
            </w:r>
          </w:p>
        </w:tc>
        <w:tc>
          <w:tcPr>
            <w:tcW w:w="19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考试范围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67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</w:tc>
        <w:tc>
          <w:tcPr>
            <w:tcW w:w="15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基础兽医学</w:t>
            </w:r>
          </w:p>
        </w:tc>
        <w:tc>
          <w:tcPr>
            <w:tcW w:w="27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动物生理学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动物生理学</w:t>
            </w:r>
          </w:p>
        </w:tc>
        <w:tc>
          <w:tcPr>
            <w:tcW w:w="19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周杰</w:t>
            </w:r>
          </w:p>
        </w:tc>
        <w:tc>
          <w:tcPr>
            <w:tcW w:w="19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中国农业大学出版社</w:t>
            </w:r>
          </w:p>
        </w:tc>
        <w:tc>
          <w:tcPr>
            <w:tcW w:w="19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绪论至第十章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家畜病理学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《家畜病理学》第五版</w:t>
            </w:r>
          </w:p>
        </w:tc>
        <w:tc>
          <w:tcPr>
            <w:tcW w:w="19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马学恩</w:t>
            </w:r>
          </w:p>
        </w:tc>
        <w:tc>
          <w:tcPr>
            <w:tcW w:w="19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中国农业出版社</w:t>
            </w:r>
          </w:p>
        </w:tc>
        <w:tc>
          <w:tcPr>
            <w:tcW w:w="19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预防兽医学</w:t>
            </w:r>
          </w:p>
        </w:tc>
        <w:tc>
          <w:tcPr>
            <w:tcW w:w="27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动物生理学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动物生理学</w:t>
            </w:r>
          </w:p>
        </w:tc>
        <w:tc>
          <w:tcPr>
            <w:tcW w:w="19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周杰</w:t>
            </w:r>
          </w:p>
        </w:tc>
        <w:tc>
          <w:tcPr>
            <w:tcW w:w="19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中国农业大学出版社</w:t>
            </w:r>
          </w:p>
        </w:tc>
        <w:tc>
          <w:tcPr>
            <w:tcW w:w="19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绪论至第十章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兽医传染病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《兽医传染病学》（第六版）</w:t>
            </w:r>
          </w:p>
        </w:tc>
        <w:tc>
          <w:tcPr>
            <w:tcW w:w="19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陈溥言</w:t>
            </w:r>
          </w:p>
        </w:tc>
        <w:tc>
          <w:tcPr>
            <w:tcW w:w="19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中国农业出版社出版</w:t>
            </w:r>
          </w:p>
        </w:tc>
        <w:tc>
          <w:tcPr>
            <w:tcW w:w="19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紧密关注国内外严重危害畜牧业生产的动物传染病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临床兽医学</w:t>
            </w:r>
          </w:p>
        </w:tc>
        <w:tc>
          <w:tcPr>
            <w:tcW w:w="27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动物生理学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动物生理学</w:t>
            </w:r>
          </w:p>
        </w:tc>
        <w:tc>
          <w:tcPr>
            <w:tcW w:w="19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周杰</w:t>
            </w:r>
          </w:p>
        </w:tc>
        <w:tc>
          <w:tcPr>
            <w:tcW w:w="19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中国农业大学出版社</w:t>
            </w:r>
          </w:p>
        </w:tc>
        <w:tc>
          <w:tcPr>
            <w:tcW w:w="19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绪论至第十章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兽医临床诊断学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兽医临床诊断学</w:t>
            </w:r>
          </w:p>
        </w:tc>
        <w:tc>
          <w:tcPr>
            <w:tcW w:w="19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王俊东、刘宗平</w:t>
            </w:r>
          </w:p>
        </w:tc>
        <w:tc>
          <w:tcPr>
            <w:tcW w:w="19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中国农业出版社</w:t>
            </w:r>
          </w:p>
        </w:tc>
        <w:tc>
          <w:tcPr>
            <w:tcW w:w="19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第一章，第三-九章，第二十六章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3187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加试</w:t>
            </w:r>
          </w:p>
        </w:tc>
        <w:tc>
          <w:tcPr>
            <w:tcW w:w="27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家畜解剖及组织胚胎学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家畜解剖及组织胚胎学</w:t>
            </w:r>
          </w:p>
        </w:tc>
        <w:tc>
          <w:tcPr>
            <w:tcW w:w="19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杨银凤</w:t>
            </w:r>
          </w:p>
        </w:tc>
        <w:tc>
          <w:tcPr>
            <w:tcW w:w="19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中国农业出版社</w:t>
            </w:r>
          </w:p>
        </w:tc>
        <w:tc>
          <w:tcPr>
            <w:tcW w:w="19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全部章节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3187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兽医微生物及免疫学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兽医微生物学</w:t>
            </w:r>
          </w:p>
        </w:tc>
        <w:tc>
          <w:tcPr>
            <w:tcW w:w="19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陆承平</w:t>
            </w:r>
          </w:p>
        </w:tc>
        <w:tc>
          <w:tcPr>
            <w:tcW w:w="19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中国农业出版社</w:t>
            </w:r>
          </w:p>
        </w:tc>
        <w:tc>
          <w:tcPr>
            <w:tcW w:w="19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范围含细菌，病毒及其他微生物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4MGQ1NjQwZjkwMmEwMDdiZWEzZjc1ODM4NmI5MDYifQ=="/>
  </w:docVars>
  <w:rsids>
    <w:rsidRoot w:val="00000000"/>
    <w:rsid w:val="4270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2024-05-07T09:37:43Z</dcterms:created>
  <dc:creator>枵</dc:creator>
  <cp:lastModifiedBy>爱生气鬼</cp:lastModifiedBy>
  <dcterms:modified xsi:type="dcterms:W3CDTF">2024-05-07T09:38:05Z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33A395078D6043A9845690A68C4E923F_12</vt:lpwstr>
  </property>
</Properties>
</file>